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山西</w:t>
      </w:r>
      <w:r>
        <w:rPr>
          <w:rFonts w:hint="eastAsia" w:ascii="华文中宋" w:hAnsi="华文中宋" w:eastAsia="华文中宋" w:cs="华文中宋"/>
          <w:b/>
          <w:bCs/>
          <w:sz w:val="32"/>
          <w:szCs w:val="32"/>
          <w:lang w:eastAsia="zh-CN"/>
        </w:rPr>
        <w:t>农业大学信息学院优秀新闻作品申报表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00" w:lineRule="exact"/>
        <w:jc w:val="both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单位名称（盖章）：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>时间：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>年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 xml:space="preserve"> 月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 xml:space="preserve"> 日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>至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 xml:space="preserve"> 年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 xml:space="preserve"> 月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kern w:val="0"/>
          <w:sz w:val="24"/>
        </w:rPr>
        <w:t>日</w:t>
      </w:r>
    </w:p>
    <w:tbl>
      <w:tblPr>
        <w:tblStyle w:val="3"/>
        <w:tblW w:w="1095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990"/>
        <w:gridCol w:w="1350"/>
        <w:gridCol w:w="1575"/>
        <w:gridCol w:w="1695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99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13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作者姓名</w:t>
            </w:r>
          </w:p>
        </w:tc>
        <w:tc>
          <w:tcPr>
            <w:tcW w:w="157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刊发媒体</w:t>
            </w:r>
          </w:p>
        </w:tc>
        <w:tc>
          <w:tcPr>
            <w:tcW w:w="16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刊发时间</w:t>
            </w:r>
          </w:p>
        </w:tc>
        <w:tc>
          <w:tcPr>
            <w:tcW w:w="1563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信院要闻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完满焦点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2019.10.22</w:t>
            </w: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文字稿件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中国青年网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山西青年报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组图稿件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信院青年</w:t>
            </w: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新媒体消息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eastAsia="zh-CN"/>
              </w:rPr>
              <w:t>视频</w:t>
            </w: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/音频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7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669" w:bottom="1440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EF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